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62D4531F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C702EE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10EEDB03" w:rsidR="0086116F" w:rsidRPr="005C25CF" w:rsidRDefault="0086116F" w:rsidP="005C25CF">
      <w:pPr>
        <w:pStyle w:val="NoSpacing"/>
        <w:ind w:left="709" w:hanging="709"/>
        <w:rPr>
          <w:rFonts w:ascii="TH SarabunPSK" w:eastAsia="Sarabun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5C25CF" w:rsidRPr="005C25CF">
        <w:rPr>
          <w:rFonts w:ascii="TH SarabunPSK" w:eastAsia="Sarabun" w:hAnsi="TH SarabunPSK" w:cs="TH SarabunPSK" w:hint="cs"/>
          <w:sz w:val="32"/>
          <w:szCs w:val="32"/>
          <w:cs/>
        </w:rPr>
        <w:t>การเขียนโปรแกรมคอมพิวเตอร์ในงานควบคุมไฟฟ้า</w:t>
      </w:r>
      <w:r w:rsidR="005C25C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C25CF" w:rsidRPr="005C25CF">
        <w:rPr>
          <w:rFonts w:ascii="TH SarabunPSK" w:eastAsia="Sarabun" w:hAnsi="TH SarabunPSK" w:cs="TH SarabunPSK"/>
          <w:sz w:val="32"/>
          <w:szCs w:val="32"/>
        </w:rPr>
        <w:t xml:space="preserve">(Computer Programming in Electrical Control) </w:t>
      </w:r>
      <w:proofErr w:type="spellStart"/>
      <w:r w:rsidR="005C25CF" w:rsidRPr="005C25CF">
        <w:rPr>
          <w:rFonts w:ascii="TH SarabunPSK" w:eastAsia="Sarabun" w:hAnsi="TH SarabunPSK" w:cs="TH SarabunPSK"/>
          <w:sz w:val="32"/>
          <w:szCs w:val="32"/>
        </w:rPr>
        <w:t>รหัสวิชา</w:t>
      </w:r>
      <w:proofErr w:type="spellEnd"/>
      <w:r w:rsidR="005C25CF" w:rsidRPr="005C25CF">
        <w:rPr>
          <w:rFonts w:ascii="TH SarabunPSK" w:eastAsia="Sarabun" w:hAnsi="TH SarabunPSK" w:cs="TH SarabunPSK"/>
          <w:sz w:val="32"/>
          <w:szCs w:val="32"/>
        </w:rPr>
        <w:t xml:space="preserve"> 30104-2007</w:t>
      </w:r>
      <w:r w:rsidRPr="005C25CF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="00BD646E" w:rsidRPr="005C25CF">
        <w:rPr>
          <w:rFonts w:ascii="TH SarabunPSK" w:hAnsi="TH SarabunPSK" w:cs="TH SarabunPSK"/>
          <w:sz w:val="32"/>
          <w:szCs w:val="32"/>
        </w:rPr>
        <w:t>3</w:t>
      </w:r>
      <w:r w:rsidRPr="005C25CF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6C6E83" w14:textId="6D09812F" w:rsidR="0086116F" w:rsidRPr="005C25C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5C25CF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BD646E" w:rsidRPr="005C25CF">
        <w:rPr>
          <w:rFonts w:ascii="TH SarabunPSK" w:hAnsi="TH SarabunPSK" w:cs="TH SarabunPSK"/>
          <w:sz w:val="32"/>
          <w:szCs w:val="32"/>
        </w:rPr>
        <w:t xml:space="preserve">5 </w:t>
      </w:r>
      <w:r w:rsidRPr="005C25CF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5C25CF">
        <w:rPr>
          <w:rFonts w:ascii="TH SarabunPSK" w:hAnsi="TH SarabunPSK" w:cs="TH SarabunPSK"/>
          <w:sz w:val="32"/>
          <w:szCs w:val="32"/>
        </w:rPr>
        <w:t xml:space="preserve"> </w:t>
      </w:r>
      <w:r w:rsidR="00A24244" w:rsidRPr="005C25CF">
        <w:rPr>
          <w:rFonts w:ascii="TH SarabunPSK" w:hAnsi="TH SarabunPSK" w:cs="TH SarabunPSK"/>
          <w:sz w:val="32"/>
          <w:szCs w:val="32"/>
        </w:rPr>
        <w:t>90</w:t>
      </w:r>
      <w:r w:rsidRPr="005C25CF">
        <w:rPr>
          <w:rFonts w:ascii="TH SarabunPSK" w:hAnsi="TH SarabunPSK" w:cs="TH SarabunPSK"/>
          <w:sz w:val="32"/>
          <w:szCs w:val="32"/>
        </w:rPr>
        <w:t xml:space="preserve"> </w:t>
      </w:r>
      <w:r w:rsidRPr="005C25C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5C25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1B9B3F6" w14:textId="25FE0462" w:rsidR="003E2678" w:rsidRDefault="003E2678" w:rsidP="00C702EE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14:paraId="51831F09" w14:textId="5A148EDE" w:rsidR="00C702EE" w:rsidRPr="00C702EE" w:rsidRDefault="00C702EE" w:rsidP="00C702EE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1.4  </w:t>
      </w:r>
      <w:r w:rsidRPr="00C702EE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  <w:r w:rsidRPr="00C702EE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</w:p>
    <w:p w14:paraId="412E30CE" w14:textId="62F3B411" w:rsidR="003E2678" w:rsidRPr="003E2678" w:rsidRDefault="00C702EE" w:rsidP="003E2678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EE">
        <w:t xml:space="preserve"> </w:t>
      </w:r>
      <w:r w:rsidRPr="00C702EE">
        <w:tab/>
      </w:r>
      <w:r w:rsidR="003E2678" w:rsidRPr="003E2678">
        <w:rPr>
          <w:rFonts w:ascii="TH SarabunPSK" w:hAnsi="TH SarabunPSK" w:cs="TH SarabunPSK"/>
          <w:sz w:val="32"/>
          <w:szCs w:val="32"/>
        </w:rPr>
        <w:t>1. </w:t>
      </w:r>
      <w:r w:rsidR="003E2678" w:rsidRPr="003E2678">
        <w:rPr>
          <w:rFonts w:ascii="TH SarabunPSK" w:hAnsi="TH SarabunPSK" w:cs="TH SarabunPSK"/>
          <w:sz w:val="32"/>
          <w:szCs w:val="32"/>
          <w:cs/>
        </w:rPr>
        <w:t>เข้าใจพื้นฐานของคอมพิวเตอร์และระบบบัสแบบต่างๆ</w:t>
      </w:r>
    </w:p>
    <w:p w14:paraId="241327C7" w14:textId="77777777" w:rsidR="003E2678" w:rsidRPr="003E2678" w:rsidRDefault="003E2678" w:rsidP="003E267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2678">
        <w:rPr>
          <w:rFonts w:ascii="TH SarabunPSK" w:hAnsi="TH SarabunPSK" w:cs="TH SarabunPSK"/>
          <w:sz w:val="32"/>
          <w:szCs w:val="32"/>
        </w:rPr>
        <w:t>2. </w:t>
      </w:r>
      <w:r w:rsidRPr="003E2678">
        <w:rPr>
          <w:rFonts w:ascii="TH SarabunPSK" w:hAnsi="TH SarabunPSK" w:cs="TH SarabunPSK"/>
          <w:sz w:val="32"/>
          <w:szCs w:val="32"/>
          <w:cs/>
        </w:rPr>
        <w:t>สามารถเขียนและประยุกต์ใช้โปรแกรมในการควบคุมอุปกรณ์ภายนอก</w:t>
      </w:r>
    </w:p>
    <w:p w14:paraId="0DE9C813" w14:textId="77777777" w:rsidR="003E2678" w:rsidRPr="003E2678" w:rsidRDefault="003E2678" w:rsidP="003E267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2678">
        <w:rPr>
          <w:rFonts w:ascii="TH SarabunPSK" w:hAnsi="TH SarabunPSK" w:cs="TH SarabunPSK"/>
          <w:sz w:val="32"/>
          <w:szCs w:val="32"/>
        </w:rPr>
        <w:t>3. </w:t>
      </w:r>
      <w:r w:rsidRPr="003E2678">
        <w:rPr>
          <w:rFonts w:ascii="TH SarabunPSK" w:hAnsi="TH SarabunPSK" w:cs="TH SarabunPSK"/>
          <w:sz w:val="32"/>
          <w:szCs w:val="32"/>
          <w:cs/>
        </w:rPr>
        <w:t>มีกิจนิสัยในการทำงานด้วยความประณีต รอบคอบและปลอดภัย</w:t>
      </w:r>
    </w:p>
    <w:p w14:paraId="7D576C8B" w14:textId="6585ADD2" w:rsidR="003E2678" w:rsidRPr="003E2678" w:rsidRDefault="003E2678" w:rsidP="00C15D6C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1.5  </w:t>
      </w:r>
      <w:r w:rsidRPr="003E2678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  <w:proofErr w:type="gramEnd"/>
    </w:p>
    <w:p w14:paraId="1DEC0683" w14:textId="77777777" w:rsidR="003E2678" w:rsidRPr="003E2678" w:rsidRDefault="003E2678" w:rsidP="003E267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2678">
        <w:rPr>
          <w:rFonts w:ascii="TH SarabunPSK" w:hAnsi="TH SarabunPSK" w:cs="TH SarabunPSK"/>
          <w:sz w:val="32"/>
          <w:szCs w:val="32"/>
        </w:rPr>
        <w:t>1. </w:t>
      </w:r>
      <w:r w:rsidRPr="003E2678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แสดงความรู้เกี่ยวกับพื้นฐานของคอมพิวเตอร์และระบบบัสแบบต่างๆ</w:t>
      </w:r>
    </w:p>
    <w:p w14:paraId="02C2865E" w14:textId="77777777" w:rsidR="003E2678" w:rsidRPr="003E2678" w:rsidRDefault="003E2678" w:rsidP="003E267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2678">
        <w:rPr>
          <w:rFonts w:ascii="TH SarabunPSK" w:hAnsi="TH SarabunPSK" w:cs="TH SarabunPSK"/>
          <w:sz w:val="32"/>
          <w:szCs w:val="32"/>
        </w:rPr>
        <w:t>2. </w:t>
      </w:r>
      <w:r w:rsidRPr="003E2678">
        <w:rPr>
          <w:rFonts w:ascii="TH SarabunPSK" w:hAnsi="TH SarabunPSK" w:cs="TH SarabunPSK"/>
          <w:sz w:val="32"/>
          <w:szCs w:val="32"/>
          <w:cs/>
        </w:rPr>
        <w:t>เขียนโปรแกรมด้วยภาษาระดับสูงในการควบคุมอุปกรณ์ภายนอก</w:t>
      </w:r>
    </w:p>
    <w:p w14:paraId="2E1A356A" w14:textId="546A3DB6" w:rsidR="003E2678" w:rsidRPr="003E2678" w:rsidRDefault="003E2678" w:rsidP="003E267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2678">
        <w:rPr>
          <w:rFonts w:ascii="TH SarabunPSK" w:hAnsi="TH SarabunPSK" w:cs="TH SarabunPSK"/>
          <w:sz w:val="32"/>
          <w:szCs w:val="32"/>
        </w:rPr>
        <w:t>3. </w:t>
      </w:r>
      <w:r w:rsidRPr="003E2678">
        <w:rPr>
          <w:rFonts w:ascii="TH SarabunPSK" w:hAnsi="TH SarabunPSK" w:cs="TH SarabunPSK"/>
          <w:sz w:val="32"/>
          <w:szCs w:val="32"/>
          <w:cs/>
        </w:rPr>
        <w:t>ประยุกต์ใช้งานระบบคอมพิวเตอร์ติดต่อกับอุปกรณ์ภายนอกผ่านทางพอร์ตขนาน พอร์ตอนุกรมและบัสภายใน</w:t>
      </w:r>
    </w:p>
    <w:p w14:paraId="4D94A31C" w14:textId="23C60359" w:rsidR="003E2678" w:rsidRPr="003E2678" w:rsidRDefault="003E2678" w:rsidP="003E2678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proofErr w:type="gramStart"/>
      <w:r w:rsidRPr="003E2678">
        <w:rPr>
          <w:rFonts w:ascii="TH SarabunPSK" w:hAnsi="TH SarabunPSK" w:cs="TH SarabunPSK"/>
          <w:sz w:val="32"/>
          <w:szCs w:val="32"/>
        </w:rPr>
        <w:t>1.6</w:t>
      </w:r>
      <w:r w:rsidRPr="003E26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2678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proofErr w:type="gramEnd"/>
    </w:p>
    <w:p w14:paraId="5A42440F" w14:textId="77777777" w:rsidR="003E2678" w:rsidRPr="003E2678" w:rsidRDefault="003E2678" w:rsidP="003E267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2678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ศึกษาและปฏิบัติเกี่ยวกับสถาปัตยกรรมคอมพิวเตอร์ องค์ประกอบของระบบคอมพิวเตอร์ การปฏิสัมพันธ์ระหว่างฮาร์ดแวร์และซอฟต์แวร์ การประมวลผลข้อมูล การออกแบบและขั้นตอนการพัฒนาโปรแกรม การเขียนโปรแกรมด้วยภาษาคอมพิวเตอร์ระดับสูง การประยุกต์ใช้งานคอมพิวเตอร์เพื่อการควบคุม รับและส่งสัญญาณ ติดต่อกับอุปกรณ์ภายนอกผ่านทางพอร์ตอนุกรม พอร์ตขนาน การเชื่อมต่อกับระบบกำลัง</w:t>
      </w:r>
    </w:p>
    <w:p w14:paraId="2FE1003D" w14:textId="3B39D9F4" w:rsidR="00BE7447" w:rsidRPr="00C702EE" w:rsidRDefault="00BE7447" w:rsidP="003E267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0F458F01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C15D6C" w:rsidRPr="005C25CF">
        <w:rPr>
          <w:rFonts w:ascii="TH SarabunPSK" w:eastAsia="Sarabun" w:hAnsi="TH SarabunPSK" w:cs="TH SarabunPSK" w:hint="cs"/>
          <w:sz w:val="32"/>
          <w:szCs w:val="32"/>
          <w:cs/>
        </w:rPr>
        <w:t>การเขียนโปรแกรมคอมพิวเตอร์ในงานควบคุมไฟฟ้า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15D6C">
        <w:rPr>
          <w:rFonts w:ascii="TH SarabunPSK" w:hAnsi="TH SarabunPSK" w:cs="TH SarabunPSK" w:hint="cs"/>
          <w:sz w:val="32"/>
          <w:szCs w:val="32"/>
          <w:cs/>
        </w:rPr>
        <w:t>การเขียนโปรแกรมคอมพิวเตอร์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14:paraId="71859A32" w14:textId="77777777" w:rsidR="00C15D6C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74B92B9" w14:textId="77777777" w:rsidR="00C15D6C" w:rsidRDefault="00C15D6C" w:rsidP="00517D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9CD4FA8" w14:textId="77777777" w:rsidR="00C15D6C" w:rsidRDefault="00C15D6C" w:rsidP="00517D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F6B109" w14:textId="77777777" w:rsidR="0097735A" w:rsidRDefault="0097735A" w:rsidP="00517D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703A59" w14:textId="33DCD467" w:rsidR="00517DA2" w:rsidRDefault="0086116F" w:rsidP="00C15D6C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517DA2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2424323E" w14:textId="39B9F77C" w:rsidR="0083321C" w:rsidRDefault="0083321C" w:rsidP="0083321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hyperlink r:id="rId6" w:history="1">
        <w:r w:rsidRPr="00EF23C7">
          <w:rPr>
            <w:rStyle w:val="Hyperlink"/>
            <w:rFonts w:ascii="TH SarabunPSK" w:hAnsi="TH SarabunPSK" w:cs="TH SarabunPSK"/>
            <w:sz w:val="32"/>
            <w:szCs w:val="32"/>
          </w:rPr>
          <w:t>https://anyflip.com/wnjui/toms/basic</w:t>
        </w:r>
      </w:hyperlink>
    </w:p>
    <w:p w14:paraId="5BCD80B1" w14:textId="6F622B4E" w:rsidR="0086116F" w:rsidRDefault="00A24244" w:rsidP="00A2424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66E04031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83321C" w:rsidRPr="005C25CF">
        <w:rPr>
          <w:rFonts w:ascii="TH SarabunPSK" w:eastAsia="Sarabun" w:hAnsi="TH SarabunPSK" w:cs="TH SarabunPSK" w:hint="cs"/>
          <w:sz w:val="32"/>
          <w:szCs w:val="32"/>
          <w:cs/>
        </w:rPr>
        <w:t>การเขียนโปรแกรมคอมพิวเตอร์ในงานควบคุมไฟฟ้า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78214686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งเครื่องกลไฟฟ้ากระแสตรง, หม้อแปลงไฟฟ้า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62DAF3FB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="005C4CC0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8C4915A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AB46925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9187E8C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81EEBB4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92BA7B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ED0AB8C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307344A" w14:textId="77777777" w:rsidR="0097735A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1A88AF2" w14:textId="77777777" w:rsidR="0097735A" w:rsidRPr="00C96A7E" w:rsidRDefault="0097735A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C985F7" w14:textId="33B16861" w:rsidR="0086116F" w:rsidRPr="00F30C3C" w:rsidRDefault="0086116F" w:rsidP="00C702E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96E87"/>
    <w:rsid w:val="002A342F"/>
    <w:rsid w:val="002E6AEE"/>
    <w:rsid w:val="00312165"/>
    <w:rsid w:val="003A5296"/>
    <w:rsid w:val="003E2678"/>
    <w:rsid w:val="004624E7"/>
    <w:rsid w:val="00471EDF"/>
    <w:rsid w:val="004D5062"/>
    <w:rsid w:val="004E7702"/>
    <w:rsid w:val="00517DA2"/>
    <w:rsid w:val="005C25CF"/>
    <w:rsid w:val="005C4CC0"/>
    <w:rsid w:val="006963E0"/>
    <w:rsid w:val="006C2D01"/>
    <w:rsid w:val="00727E45"/>
    <w:rsid w:val="00760B27"/>
    <w:rsid w:val="007B1D23"/>
    <w:rsid w:val="007F7D55"/>
    <w:rsid w:val="0083321C"/>
    <w:rsid w:val="00846655"/>
    <w:rsid w:val="0086116F"/>
    <w:rsid w:val="00964631"/>
    <w:rsid w:val="0097735A"/>
    <w:rsid w:val="00980352"/>
    <w:rsid w:val="00984D62"/>
    <w:rsid w:val="009D4BC7"/>
    <w:rsid w:val="009D55E3"/>
    <w:rsid w:val="009E2246"/>
    <w:rsid w:val="009F3E86"/>
    <w:rsid w:val="00A24244"/>
    <w:rsid w:val="00A565EF"/>
    <w:rsid w:val="00A63A71"/>
    <w:rsid w:val="00A651EF"/>
    <w:rsid w:val="00A716A3"/>
    <w:rsid w:val="00A95E4A"/>
    <w:rsid w:val="00AC105D"/>
    <w:rsid w:val="00AC36B7"/>
    <w:rsid w:val="00AF08AC"/>
    <w:rsid w:val="00B549AC"/>
    <w:rsid w:val="00BA4197"/>
    <w:rsid w:val="00BA6C03"/>
    <w:rsid w:val="00BD646E"/>
    <w:rsid w:val="00BD6C24"/>
    <w:rsid w:val="00BE7447"/>
    <w:rsid w:val="00C15D6C"/>
    <w:rsid w:val="00C17E44"/>
    <w:rsid w:val="00C43D25"/>
    <w:rsid w:val="00C702EE"/>
    <w:rsid w:val="00C96A7E"/>
    <w:rsid w:val="00CB6DEA"/>
    <w:rsid w:val="00CD3A4B"/>
    <w:rsid w:val="00CD5CFB"/>
    <w:rsid w:val="00D04AC9"/>
    <w:rsid w:val="00D759FE"/>
    <w:rsid w:val="00E10436"/>
    <w:rsid w:val="00E452F8"/>
    <w:rsid w:val="00E97A45"/>
    <w:rsid w:val="00EA408F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yflip.com/wnjui/toms/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8</cp:revision>
  <cp:lastPrinted>2021-12-01T04:31:00Z</cp:lastPrinted>
  <dcterms:created xsi:type="dcterms:W3CDTF">2024-10-27T15:39:00Z</dcterms:created>
  <dcterms:modified xsi:type="dcterms:W3CDTF">2024-10-27T15:48:00Z</dcterms:modified>
</cp:coreProperties>
</file>